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E5D65" w:rsidRPr="00B169DF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 w:rsidRPr="00B169DF">
        <w:rPr>
          <w:rFonts w:ascii="Corbel" w:hAnsi="Corbel"/>
          <w:b/>
          <w:bCs/>
        </w:rPr>
        <w:tab/>
      </w:r>
    </w:p>
    <w:p w:rsidR="0085747A" w:rsidRPr="00B169DF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SYLABUS</w:t>
      </w:r>
    </w:p>
    <w:p w:rsidR="0085747A" w:rsidRPr="00B169DF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B169DF">
        <w:rPr>
          <w:rFonts w:ascii="Corbel" w:hAnsi="Corbel"/>
          <w:b/>
          <w:smallCaps/>
          <w:sz w:val="24"/>
          <w:szCs w:val="24"/>
        </w:rPr>
        <w:t xml:space="preserve"> </w:t>
      </w:r>
      <w:r w:rsidR="0085747A" w:rsidRPr="00B169DF">
        <w:rPr>
          <w:rFonts w:ascii="Corbel" w:hAnsi="Corbel"/>
          <w:i/>
          <w:smallCaps/>
          <w:sz w:val="24"/>
          <w:szCs w:val="24"/>
        </w:rPr>
        <w:t>.........</w:t>
      </w:r>
      <w:r w:rsidR="003A6B27">
        <w:rPr>
          <w:rFonts w:ascii="Corbel" w:hAnsi="Corbel"/>
          <w:smallCaps/>
          <w:sz w:val="24"/>
          <w:szCs w:val="24"/>
        </w:rPr>
        <w:t>2022-2024</w:t>
      </w:r>
      <w:r w:rsidR="0085747A" w:rsidRPr="00B169DF">
        <w:rPr>
          <w:rFonts w:ascii="Corbel" w:hAnsi="Corbel"/>
          <w:i/>
          <w:smallCaps/>
          <w:sz w:val="24"/>
          <w:szCs w:val="24"/>
        </w:rPr>
        <w:t>......</w:t>
      </w:r>
      <w:r w:rsidR="00923D7D" w:rsidRPr="00B169DF">
        <w:rPr>
          <w:rFonts w:ascii="Corbel" w:hAnsi="Corbel"/>
          <w:i/>
          <w:smallCaps/>
          <w:sz w:val="24"/>
          <w:szCs w:val="24"/>
        </w:rPr>
        <w:t>...</w:t>
      </w:r>
      <w:r w:rsidR="0085747A" w:rsidRPr="00B169DF">
        <w:rPr>
          <w:rFonts w:ascii="Corbel" w:hAnsi="Corbel"/>
          <w:i/>
          <w:smallCaps/>
          <w:sz w:val="24"/>
          <w:szCs w:val="24"/>
        </w:rPr>
        <w:t>....</w:t>
      </w:r>
      <w:r w:rsidRPr="00B169DF">
        <w:rPr>
          <w:rFonts w:ascii="Corbel" w:hAnsi="Corbel"/>
          <w:i/>
          <w:smallCaps/>
          <w:sz w:val="24"/>
          <w:szCs w:val="24"/>
        </w:rPr>
        <w:t>..</w:t>
      </w:r>
      <w:r w:rsidR="0085747A" w:rsidRPr="00B169DF">
        <w:rPr>
          <w:rFonts w:ascii="Corbel" w:hAnsi="Corbel"/>
          <w:i/>
          <w:smallCaps/>
          <w:sz w:val="24"/>
          <w:szCs w:val="24"/>
        </w:rPr>
        <w:t>...</w:t>
      </w:r>
      <w:r w:rsidR="0085747A" w:rsidRPr="00B169DF">
        <w:rPr>
          <w:rFonts w:ascii="Corbel" w:hAnsi="Corbel"/>
          <w:b/>
          <w:smallCaps/>
          <w:sz w:val="24"/>
          <w:szCs w:val="24"/>
        </w:rPr>
        <w:t xml:space="preserve"> </w:t>
      </w:r>
    </w:p>
    <w:p w:rsidR="0085747A" w:rsidRPr="00B169DF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</w:t>
      </w:r>
      <w:r w:rsidR="00D3397B" w:rsidRPr="00B169DF">
        <w:rPr>
          <w:rFonts w:ascii="Corbel" w:hAnsi="Corbel"/>
          <w:i/>
          <w:sz w:val="24"/>
          <w:szCs w:val="24"/>
        </w:rPr>
        <w:t xml:space="preserve">       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="0085747A" w:rsidRPr="00B169DF">
        <w:rPr>
          <w:rFonts w:ascii="Corbel" w:hAnsi="Corbel"/>
          <w:i/>
          <w:sz w:val="20"/>
          <w:szCs w:val="20"/>
        </w:rPr>
        <w:t>(skrajne daty</w:t>
      </w:r>
      <w:r w:rsidR="0085747A" w:rsidRPr="00B169DF">
        <w:rPr>
          <w:rFonts w:ascii="Corbel" w:hAnsi="Corbel"/>
          <w:sz w:val="20"/>
          <w:szCs w:val="20"/>
        </w:rPr>
        <w:t>)</w:t>
      </w:r>
    </w:p>
    <w:p w:rsidR="00445970" w:rsidRPr="00B169DF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  <w:t>Rok akademicki   ....</w:t>
      </w:r>
      <w:r w:rsidR="003A6B27">
        <w:rPr>
          <w:rFonts w:ascii="Corbel" w:hAnsi="Corbel"/>
          <w:sz w:val="20"/>
          <w:szCs w:val="20"/>
        </w:rPr>
        <w:t>2022/2023</w:t>
      </w:r>
      <w:bookmarkStart w:id="0" w:name="_GoBack"/>
      <w:bookmarkEnd w:id="0"/>
      <w:r w:rsidRPr="00B169DF">
        <w:rPr>
          <w:rFonts w:ascii="Corbel" w:hAnsi="Corbel"/>
          <w:sz w:val="20"/>
          <w:szCs w:val="20"/>
        </w:rPr>
        <w:t>............</w:t>
      </w:r>
    </w:p>
    <w:p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B169DF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 xml:space="preserve">1. </w:t>
      </w:r>
      <w:r w:rsidR="0085747A" w:rsidRPr="00B169DF">
        <w:rPr>
          <w:rFonts w:ascii="Corbel" w:hAnsi="Corbel"/>
          <w:szCs w:val="24"/>
        </w:rPr>
        <w:t xml:space="preserve">Podstawowe </w:t>
      </w:r>
      <w:r w:rsidR="00445970" w:rsidRPr="00B169DF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B169DF" w:rsidRDefault="002E430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Kulturowe reprezentacje świata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B169DF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</w:t>
            </w:r>
            <w:r w:rsidR="00C05F44" w:rsidRPr="00B169DF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85747A" w:rsidRPr="00B169DF" w:rsidRDefault="00560EA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Humanistycznych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85747A" w:rsidRPr="00B169DF" w:rsidRDefault="00560EA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filozofii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85747A" w:rsidRPr="00B169DF" w:rsidRDefault="003118A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Komunikacja mię</w:t>
            </w:r>
            <w:r w:rsidR="00560EAB">
              <w:rPr>
                <w:rFonts w:ascii="Corbel" w:hAnsi="Corbel"/>
                <w:b w:val="0"/>
                <w:sz w:val="24"/>
                <w:szCs w:val="24"/>
              </w:rPr>
              <w:t>dzykulturowa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85747A" w:rsidRPr="00B169DF" w:rsidRDefault="00560EA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 stopnia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85747A" w:rsidRPr="00B169DF" w:rsidRDefault="00560EA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85747A" w:rsidRPr="00B169DF" w:rsidRDefault="00560EA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stacjonarna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B169DF">
              <w:rPr>
                <w:rFonts w:ascii="Corbel" w:hAnsi="Corbel"/>
                <w:sz w:val="24"/>
                <w:szCs w:val="24"/>
              </w:rPr>
              <w:t>/y</w:t>
            </w:r>
            <w:r w:rsidRPr="00B169DF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85747A" w:rsidRPr="00B169DF" w:rsidRDefault="003118A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 rok I semestr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85747A" w:rsidRPr="00B169DF" w:rsidRDefault="00560EA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kierunkowy</w:t>
            </w:r>
          </w:p>
        </w:tc>
      </w:tr>
      <w:tr w:rsidR="00923D7D" w:rsidRPr="00B169DF" w:rsidTr="00B819C8">
        <w:tc>
          <w:tcPr>
            <w:tcW w:w="2694" w:type="dxa"/>
            <w:vAlign w:val="center"/>
          </w:tcPr>
          <w:p w:rsidR="00923D7D" w:rsidRPr="00B169DF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923D7D" w:rsidRPr="00B169DF" w:rsidRDefault="00560EA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85747A" w:rsidRPr="00B169DF" w:rsidRDefault="00560EA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Jadwiga Skrzypek - Faluszczak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85747A" w:rsidRPr="00B169DF" w:rsidRDefault="00560EA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Jadwiga Skrzypek - Faluszczak</w:t>
            </w:r>
          </w:p>
        </w:tc>
      </w:tr>
    </w:tbl>
    <w:p w:rsidR="0085747A" w:rsidRPr="00B169DF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="00B90885" w:rsidRPr="00B169DF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169DF">
        <w:rPr>
          <w:rFonts w:ascii="Corbel" w:hAnsi="Corbel"/>
          <w:b w:val="0"/>
          <w:sz w:val="24"/>
          <w:szCs w:val="24"/>
        </w:rPr>
        <w:t>e,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B169DF">
        <w:rPr>
          <w:rFonts w:ascii="Corbel" w:hAnsi="Corbel"/>
          <w:b w:val="0"/>
          <w:i/>
          <w:sz w:val="24"/>
          <w:szCs w:val="24"/>
        </w:rPr>
        <w:t>w Jednostce</w:t>
      </w:r>
    </w:p>
    <w:p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:rsidR="0085747A" w:rsidRPr="00B169DF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1.</w:t>
      </w:r>
      <w:r w:rsidR="00E22FBC" w:rsidRPr="00B169DF">
        <w:rPr>
          <w:rFonts w:ascii="Corbel" w:hAnsi="Corbel"/>
          <w:sz w:val="24"/>
          <w:szCs w:val="24"/>
        </w:rPr>
        <w:t>1</w:t>
      </w:r>
      <w:r w:rsidRPr="00B169D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B169DF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:rsidR="00015B8F" w:rsidRPr="00B169DF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</w:t>
            </w:r>
            <w:r w:rsidR="00363F78" w:rsidRPr="00B169DF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</w:t>
            </w:r>
            <w:r w:rsidR="00B90885" w:rsidRPr="00B169DF">
              <w:rPr>
                <w:rFonts w:ascii="Corbel" w:hAnsi="Corbel"/>
                <w:b/>
                <w:szCs w:val="24"/>
              </w:rPr>
              <w:t>.</w:t>
            </w:r>
            <w:r w:rsidRPr="00B169D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B169DF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B169DF" w:rsidRDefault="00560EAB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560EAB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560EAB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30395F" w:rsidRPr="00B169DF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</w:tr>
    </w:tbl>
    <w:p w:rsidR="00923D7D" w:rsidRPr="00B169DF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923D7D" w:rsidRPr="00B169DF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B169DF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</w:t>
      </w:r>
      <w:r w:rsidR="00E22FBC" w:rsidRPr="00B169DF">
        <w:rPr>
          <w:rFonts w:ascii="Corbel" w:hAnsi="Corbel"/>
          <w:smallCaps w:val="0"/>
          <w:szCs w:val="24"/>
        </w:rPr>
        <w:t>2</w:t>
      </w:r>
      <w:r w:rsidR="00F83B28" w:rsidRPr="00B169DF">
        <w:rPr>
          <w:rFonts w:ascii="Corbel" w:hAnsi="Corbel"/>
          <w:smallCaps w:val="0"/>
          <w:szCs w:val="24"/>
        </w:rPr>
        <w:t>.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Pr="003118A9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  <w:r w:rsidRPr="003118A9">
        <w:rPr>
          <w:rFonts w:ascii="Corbel" w:hAnsi="Corbel"/>
          <w:b w:val="0"/>
          <w:smallCaps w:val="0"/>
          <w:szCs w:val="24"/>
        </w:rPr>
        <w:t xml:space="preserve">zajęcia w formie tradycyjnej </w:t>
      </w:r>
    </w:p>
    <w:p w:rsidR="0085747A" w:rsidRPr="003118A9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  <w:u w:val="single"/>
        </w:rPr>
      </w:pP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  <w:r w:rsidRPr="003118A9">
        <w:rPr>
          <w:rFonts w:ascii="Corbel" w:hAnsi="Corbel"/>
          <w:b w:val="0"/>
          <w:smallCaps w:val="0"/>
          <w:szCs w:val="24"/>
          <w:u w:val="single"/>
        </w:rPr>
        <w:t>zajęcia realizowane z wykorzystaniem metod i technik kształcenia na odległość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Pr="00B169DF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1.3 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>For</w:t>
      </w:r>
      <w:r w:rsidR="00445970" w:rsidRPr="00B169DF">
        <w:rPr>
          <w:rFonts w:ascii="Corbel" w:hAnsi="Corbel"/>
          <w:smallCaps w:val="0"/>
          <w:szCs w:val="24"/>
        </w:rPr>
        <w:t xml:space="preserve">ma zaliczenia przedmiotu </w:t>
      </w:r>
      <w:r w:rsidRPr="00B169DF">
        <w:rPr>
          <w:rFonts w:ascii="Corbel" w:hAnsi="Corbel"/>
          <w:smallCaps w:val="0"/>
          <w:szCs w:val="24"/>
        </w:rPr>
        <w:t xml:space="preserve"> (z toku) </w:t>
      </w:r>
      <w:r w:rsidRPr="00B169DF">
        <w:rPr>
          <w:rFonts w:ascii="Corbel" w:hAnsi="Corbel"/>
          <w:b w:val="0"/>
          <w:smallCaps w:val="0"/>
          <w:szCs w:val="24"/>
        </w:rPr>
        <w:t xml:space="preserve">(egzamin, </w:t>
      </w:r>
      <w:r w:rsidRPr="00560EAB">
        <w:rPr>
          <w:rFonts w:ascii="Corbel" w:hAnsi="Corbel"/>
          <w:b w:val="0"/>
          <w:smallCaps w:val="0"/>
          <w:szCs w:val="24"/>
          <w:u w:val="single"/>
        </w:rPr>
        <w:t>zaliczenie z oceną</w:t>
      </w:r>
      <w:r w:rsidRPr="00B169DF">
        <w:rPr>
          <w:rFonts w:ascii="Corbel" w:hAnsi="Corbel"/>
          <w:b w:val="0"/>
          <w:smallCaps w:val="0"/>
          <w:szCs w:val="24"/>
        </w:rPr>
        <w:t>, zaliczenie bez oceny)</w:t>
      </w:r>
    </w:p>
    <w:p w:rsidR="009C54AE" w:rsidRPr="00B169DF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B169DF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B169DF" w:rsidTr="00745302">
        <w:tc>
          <w:tcPr>
            <w:tcW w:w="9670" w:type="dxa"/>
          </w:tcPr>
          <w:p w:rsidR="0085747A" w:rsidRPr="00B169DF" w:rsidRDefault="00560EAB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Wiedza z zakresu antropologii kultury, antropologii filozoficznej.</w:t>
            </w:r>
          </w:p>
          <w:p w:rsidR="0085747A" w:rsidRPr="00B169DF" w:rsidRDefault="0085747A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</w:tbl>
    <w:p w:rsidR="00153C41" w:rsidRPr="00B169DF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B169DF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>3.</w:t>
      </w:r>
      <w:r w:rsidR="0085747A" w:rsidRPr="00B169DF">
        <w:rPr>
          <w:rFonts w:ascii="Corbel" w:hAnsi="Corbel"/>
          <w:szCs w:val="24"/>
        </w:rPr>
        <w:t xml:space="preserve"> </w:t>
      </w:r>
      <w:r w:rsidR="00A84C85" w:rsidRPr="00B169DF">
        <w:rPr>
          <w:rFonts w:ascii="Corbel" w:hAnsi="Corbel"/>
          <w:szCs w:val="24"/>
        </w:rPr>
        <w:t>cele, efekty uczenia się</w:t>
      </w:r>
      <w:r w:rsidR="0085747A" w:rsidRPr="00B169DF">
        <w:rPr>
          <w:rFonts w:ascii="Corbel" w:hAnsi="Corbel"/>
          <w:szCs w:val="24"/>
        </w:rPr>
        <w:t xml:space="preserve"> , treści Programowe i stosowane metody Dydaktyczne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B169DF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3.1 </w:t>
      </w:r>
      <w:r w:rsidR="00C05F44" w:rsidRPr="00B169DF">
        <w:rPr>
          <w:rFonts w:ascii="Corbel" w:hAnsi="Corbel"/>
          <w:sz w:val="24"/>
          <w:szCs w:val="24"/>
        </w:rPr>
        <w:t>Cele przedmiotu</w:t>
      </w:r>
    </w:p>
    <w:p w:rsidR="00F83B28" w:rsidRPr="00B169DF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85747A" w:rsidRPr="00B169DF" w:rsidTr="00923D7D">
        <w:tc>
          <w:tcPr>
            <w:tcW w:w="851" w:type="dxa"/>
            <w:vAlign w:val="center"/>
          </w:tcPr>
          <w:p w:rsidR="0085747A" w:rsidRPr="00B169DF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:rsidR="0085747A" w:rsidRPr="00B169DF" w:rsidRDefault="00504BCB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Głównym celem przedmiotu jest wiedza na temat sposobu ujmowania rzeczywistości poprzez doświadczenie jakie daje kultura właściwa tylko człowiekowi jako podmiotowi poznającemu.</w:t>
            </w:r>
          </w:p>
        </w:tc>
      </w:tr>
      <w:tr w:rsidR="0085747A" w:rsidRPr="00B169DF" w:rsidTr="00923D7D">
        <w:tc>
          <w:tcPr>
            <w:tcW w:w="851" w:type="dxa"/>
            <w:vAlign w:val="center"/>
          </w:tcPr>
          <w:p w:rsidR="0085747A" w:rsidRPr="00B169DF" w:rsidRDefault="00504BCB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:rsidR="0085747A" w:rsidRPr="00B169DF" w:rsidRDefault="00504BCB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Kolejnym celem jest zdolność rozumienia świata poprzez wyróżnione dziedziny kultury.</w:t>
            </w:r>
          </w:p>
        </w:tc>
      </w:tr>
      <w:tr w:rsidR="0085747A" w:rsidRPr="00B169DF" w:rsidTr="00923D7D">
        <w:tc>
          <w:tcPr>
            <w:tcW w:w="851" w:type="dxa"/>
            <w:vAlign w:val="center"/>
          </w:tcPr>
          <w:p w:rsidR="0085747A" w:rsidRPr="00B169DF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>Cn</w:t>
            </w:r>
          </w:p>
        </w:tc>
        <w:tc>
          <w:tcPr>
            <w:tcW w:w="8819" w:type="dxa"/>
            <w:vAlign w:val="center"/>
          </w:tcPr>
          <w:p w:rsidR="0085747A" w:rsidRPr="00B169DF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B169DF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3.2 </w:t>
      </w:r>
      <w:r w:rsidR="001D7B54" w:rsidRPr="00B169DF">
        <w:rPr>
          <w:rFonts w:ascii="Corbel" w:hAnsi="Corbel"/>
          <w:b/>
          <w:sz w:val="24"/>
          <w:szCs w:val="24"/>
        </w:rPr>
        <w:t xml:space="preserve">Efekty </w:t>
      </w:r>
      <w:r w:rsidR="00C05F44" w:rsidRPr="00B169DF">
        <w:rPr>
          <w:rFonts w:ascii="Corbel" w:hAnsi="Corbel"/>
          <w:b/>
          <w:sz w:val="24"/>
          <w:szCs w:val="24"/>
        </w:rPr>
        <w:t xml:space="preserve">uczenia się </w:t>
      </w:r>
      <w:r w:rsidR="001D7B54" w:rsidRPr="00B169DF">
        <w:rPr>
          <w:rFonts w:ascii="Corbel" w:hAnsi="Corbel"/>
          <w:b/>
          <w:sz w:val="24"/>
          <w:szCs w:val="24"/>
        </w:rPr>
        <w:t>dla przedmiotu</w:t>
      </w:r>
      <w:r w:rsidR="00445970" w:rsidRPr="00B169DF">
        <w:rPr>
          <w:rFonts w:ascii="Corbel" w:hAnsi="Corbel"/>
          <w:sz w:val="24"/>
          <w:szCs w:val="24"/>
        </w:rPr>
        <w:t xml:space="preserve"> </w:t>
      </w:r>
    </w:p>
    <w:p w:rsidR="001D7B54" w:rsidRPr="00B169DF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85747A" w:rsidRPr="00B169DF" w:rsidTr="0071620A">
        <w:tc>
          <w:tcPr>
            <w:tcW w:w="1701" w:type="dxa"/>
            <w:vAlign w:val="center"/>
          </w:tcPr>
          <w:p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B169DF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B169D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B169DF" w:rsidTr="005E6E85">
        <w:tc>
          <w:tcPr>
            <w:tcW w:w="1701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:rsidR="0085747A" w:rsidRDefault="003C524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ma wiedzę na temat człowieka jako podmiotu poznającego. Ma świadomość jego zdolności poznawczych i ograniczeń. </w:t>
            </w:r>
          </w:p>
          <w:p w:rsidR="003C5246" w:rsidRPr="00B169DF" w:rsidRDefault="003C524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wie w jaki sposób kultura wpływała na schematy reprezentacji świata. Wie, że percepcja danej rzeczywistości jest zależna od schematów wytworzonych w danej kulturze. Student zna idee wiedzy i jej dążenia do scalenia, unifikacji i obiektywizacji postrzeganej rzeczywistości.  </w:t>
            </w:r>
          </w:p>
        </w:tc>
        <w:tc>
          <w:tcPr>
            <w:tcW w:w="1873" w:type="dxa"/>
          </w:tcPr>
          <w:p w:rsidR="0085747A" w:rsidRDefault="00504BC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K_W01</w:t>
            </w:r>
          </w:p>
          <w:p w:rsidR="00504BCB" w:rsidRPr="00B169DF" w:rsidRDefault="00504BC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K_W02</w:t>
            </w:r>
          </w:p>
        </w:tc>
      </w:tr>
      <w:tr w:rsidR="0085747A" w:rsidRPr="00B169DF" w:rsidTr="005E6E85">
        <w:tc>
          <w:tcPr>
            <w:tcW w:w="1701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:rsidR="0085747A" w:rsidRPr="00B169DF" w:rsidRDefault="003C524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potrafi selekcjonować i analizować materiały źródłowe. Wykształca w sobie myślenie twórcze i postawę poszukiwania nowych rozwiązań. </w:t>
            </w:r>
          </w:p>
        </w:tc>
        <w:tc>
          <w:tcPr>
            <w:tcW w:w="1873" w:type="dxa"/>
          </w:tcPr>
          <w:p w:rsidR="0085747A" w:rsidRDefault="00504BC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K_U01</w:t>
            </w:r>
          </w:p>
          <w:p w:rsidR="00504BCB" w:rsidRPr="00B169DF" w:rsidRDefault="00504BC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K_U09</w:t>
            </w:r>
          </w:p>
        </w:tc>
      </w:tr>
      <w:tr w:rsidR="0085747A" w:rsidRPr="00B169DF" w:rsidTr="005E6E85">
        <w:tc>
          <w:tcPr>
            <w:tcW w:w="1701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504BCB"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6096" w:type="dxa"/>
          </w:tcPr>
          <w:p w:rsidR="0085747A" w:rsidRPr="00B169DF" w:rsidRDefault="00B4316C" w:rsidP="00B4316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jest gotów do przyjmowania nowych idei, zmiany opinii w świetle dostępnych nowych argumentów. Potrafi zabrać głos w dyskusji przedstawiając swoją argumentację. </w:t>
            </w:r>
          </w:p>
        </w:tc>
        <w:tc>
          <w:tcPr>
            <w:tcW w:w="1873" w:type="dxa"/>
          </w:tcPr>
          <w:p w:rsidR="0085747A" w:rsidRPr="00B169DF" w:rsidRDefault="00504BC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K_K01</w:t>
            </w: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B169DF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>3.3</w:t>
      </w:r>
      <w:r w:rsidR="001D7B54" w:rsidRPr="00B169DF">
        <w:rPr>
          <w:rFonts w:ascii="Corbel" w:hAnsi="Corbel"/>
          <w:b/>
          <w:sz w:val="24"/>
          <w:szCs w:val="24"/>
        </w:rPr>
        <w:t xml:space="preserve"> </w:t>
      </w:r>
      <w:r w:rsidR="0085747A" w:rsidRPr="00B169DF">
        <w:rPr>
          <w:rFonts w:ascii="Corbel" w:hAnsi="Corbel"/>
          <w:b/>
          <w:sz w:val="24"/>
          <w:szCs w:val="24"/>
        </w:rPr>
        <w:t>T</w:t>
      </w:r>
      <w:r w:rsidR="001D7B54" w:rsidRPr="00B169DF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B169DF">
        <w:rPr>
          <w:rFonts w:ascii="Corbel" w:hAnsi="Corbel"/>
          <w:sz w:val="24"/>
          <w:szCs w:val="24"/>
        </w:rPr>
        <w:t xml:space="preserve">  </w:t>
      </w:r>
    </w:p>
    <w:p w:rsidR="0085747A" w:rsidRPr="00B169DF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Problematyka wykładu </w:t>
      </w:r>
    </w:p>
    <w:p w:rsidR="00675843" w:rsidRPr="00B169DF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B169DF" w:rsidTr="00923D7D">
        <w:tc>
          <w:tcPr>
            <w:tcW w:w="9639" w:type="dxa"/>
          </w:tcPr>
          <w:p w:rsidR="0085747A" w:rsidRPr="00B169DF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B169DF" w:rsidTr="00923D7D">
        <w:tc>
          <w:tcPr>
            <w:tcW w:w="9639" w:type="dxa"/>
          </w:tcPr>
          <w:p w:rsidR="0085747A" w:rsidRPr="00560EAB" w:rsidRDefault="00560EAB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Człowiek jako </w:t>
            </w:r>
            <w:r w:rsidRPr="00560EAB">
              <w:rPr>
                <w:rFonts w:ascii="Corbel" w:hAnsi="Corbel"/>
                <w:i/>
                <w:sz w:val="24"/>
                <w:szCs w:val="24"/>
              </w:rPr>
              <w:t>homo sapiens</w:t>
            </w:r>
            <w:r>
              <w:rPr>
                <w:rFonts w:ascii="Corbel" w:hAnsi="Corbel"/>
                <w:i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sz w:val="24"/>
                <w:szCs w:val="24"/>
              </w:rPr>
              <w:t xml:space="preserve">– perspektywy, definicje. Aktywność poznawcza człowieka a tworzenie różnych teorii w kulturze i poprzez kulturę. </w:t>
            </w:r>
          </w:p>
        </w:tc>
      </w:tr>
      <w:tr w:rsidR="0085747A" w:rsidRPr="00B169DF" w:rsidTr="00923D7D">
        <w:tc>
          <w:tcPr>
            <w:tcW w:w="9639" w:type="dxa"/>
          </w:tcPr>
          <w:p w:rsidR="0085747A" w:rsidRDefault="00560EAB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Sposób doświadczania świata i jego wpływ na reprezentację świata w:</w:t>
            </w:r>
          </w:p>
          <w:p w:rsidR="003C5246" w:rsidRDefault="003C5246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Języku</w:t>
            </w:r>
          </w:p>
          <w:p w:rsidR="00560EAB" w:rsidRDefault="00504BCB" w:rsidP="00504BCB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Religii</w:t>
            </w:r>
          </w:p>
          <w:p w:rsidR="00504BCB" w:rsidRDefault="00504BCB" w:rsidP="00504BCB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Sztuce</w:t>
            </w:r>
          </w:p>
          <w:p w:rsidR="00504BCB" w:rsidRPr="00504BCB" w:rsidRDefault="00504BCB" w:rsidP="00504BCB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Nauce</w:t>
            </w:r>
          </w:p>
        </w:tc>
      </w:tr>
      <w:tr w:rsidR="0085747A" w:rsidRPr="00B169DF" w:rsidTr="00923D7D">
        <w:tc>
          <w:tcPr>
            <w:tcW w:w="9639" w:type="dxa"/>
          </w:tcPr>
          <w:p w:rsidR="0085747A" w:rsidRPr="00B169DF" w:rsidRDefault="00504BCB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Rola nauki w tworzeniu się unifikującej reprezentacji świata.</w:t>
            </w:r>
          </w:p>
        </w:tc>
      </w:tr>
    </w:tbl>
    <w:p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D563A1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  <w:highlight w:val="yellow"/>
        </w:rPr>
      </w:pPr>
      <w:r w:rsidRPr="00D563A1">
        <w:rPr>
          <w:rFonts w:ascii="Corbel" w:hAnsi="Corbel"/>
          <w:sz w:val="24"/>
          <w:szCs w:val="24"/>
          <w:highlight w:val="yellow"/>
        </w:rPr>
        <w:t>Problematyka ćwiczeń, konwersator</w:t>
      </w:r>
      <w:r w:rsidR="005F76A3" w:rsidRPr="00D563A1">
        <w:rPr>
          <w:rFonts w:ascii="Corbel" w:hAnsi="Corbel"/>
          <w:sz w:val="24"/>
          <w:szCs w:val="24"/>
          <w:highlight w:val="yellow"/>
        </w:rPr>
        <w:t>iów</w:t>
      </w:r>
      <w:r w:rsidRPr="00D563A1">
        <w:rPr>
          <w:rFonts w:ascii="Corbel" w:hAnsi="Corbel"/>
          <w:sz w:val="24"/>
          <w:szCs w:val="24"/>
          <w:highlight w:val="yellow"/>
        </w:rPr>
        <w:t>, laborator</w:t>
      </w:r>
      <w:r w:rsidR="005F76A3" w:rsidRPr="00D563A1">
        <w:rPr>
          <w:rFonts w:ascii="Corbel" w:hAnsi="Corbel"/>
          <w:sz w:val="24"/>
          <w:szCs w:val="24"/>
          <w:highlight w:val="yellow"/>
        </w:rPr>
        <w:t>iów</w:t>
      </w:r>
      <w:r w:rsidR="009F4610" w:rsidRPr="00D563A1">
        <w:rPr>
          <w:rFonts w:ascii="Corbel" w:hAnsi="Corbel"/>
          <w:sz w:val="24"/>
          <w:szCs w:val="24"/>
          <w:highlight w:val="yellow"/>
        </w:rPr>
        <w:t xml:space="preserve">, </w:t>
      </w:r>
      <w:r w:rsidRPr="00D563A1">
        <w:rPr>
          <w:rFonts w:ascii="Corbel" w:hAnsi="Corbel"/>
          <w:sz w:val="24"/>
          <w:szCs w:val="24"/>
          <w:highlight w:val="yellow"/>
        </w:rPr>
        <w:t xml:space="preserve">zajęć praktycznych </w:t>
      </w:r>
    </w:p>
    <w:p w:rsidR="0085747A" w:rsidRPr="00B169DF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B169DF" w:rsidTr="00923D7D">
        <w:tc>
          <w:tcPr>
            <w:tcW w:w="9639" w:type="dxa"/>
          </w:tcPr>
          <w:p w:rsidR="0085747A" w:rsidRPr="00B169DF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B169DF" w:rsidTr="00923D7D">
        <w:tc>
          <w:tcPr>
            <w:tcW w:w="9639" w:type="dxa"/>
          </w:tcPr>
          <w:p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B169DF" w:rsidTr="00923D7D">
        <w:tc>
          <w:tcPr>
            <w:tcW w:w="9639" w:type="dxa"/>
          </w:tcPr>
          <w:p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B169DF" w:rsidTr="00923D7D">
        <w:tc>
          <w:tcPr>
            <w:tcW w:w="9639" w:type="dxa"/>
          </w:tcPr>
          <w:p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B169DF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3.4 Metody dydaktyczne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E21E7D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b w:val="0"/>
          <w:smallCaps w:val="0"/>
          <w:sz w:val="20"/>
          <w:szCs w:val="20"/>
        </w:rPr>
        <w:t>N</w:t>
      </w:r>
      <w:r w:rsidR="0085747A" w:rsidRPr="00B169DF">
        <w:rPr>
          <w:rFonts w:ascii="Corbel" w:hAnsi="Corbel"/>
          <w:b w:val="0"/>
          <w:smallCaps w:val="0"/>
          <w:sz w:val="20"/>
          <w:szCs w:val="20"/>
        </w:rPr>
        <w:t>p</w:t>
      </w:r>
      <w:r w:rsidR="0085747A" w:rsidRPr="00B169DF">
        <w:rPr>
          <w:rFonts w:ascii="Corbel" w:hAnsi="Corbel"/>
          <w:sz w:val="20"/>
          <w:szCs w:val="20"/>
        </w:rPr>
        <w:t>.:</w:t>
      </w:r>
      <w:r w:rsidR="00923D7D" w:rsidRPr="00B169DF">
        <w:rPr>
          <w:rFonts w:ascii="Corbel" w:hAnsi="Corbel"/>
          <w:sz w:val="20"/>
          <w:szCs w:val="20"/>
        </w:rPr>
        <w:t xml:space="preserve"> </w:t>
      </w:r>
    </w:p>
    <w:p w:rsidR="00153C41" w:rsidRPr="003118A9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  <w:u w:val="single"/>
        </w:rPr>
      </w:pPr>
      <w:r w:rsidRPr="00B169DF">
        <w:rPr>
          <w:rFonts w:ascii="Corbel" w:hAnsi="Corbel"/>
          <w:b w:val="0"/>
          <w:i/>
          <w:sz w:val="20"/>
          <w:szCs w:val="20"/>
        </w:rPr>
        <w:t xml:space="preserve"> </w:t>
      </w:r>
      <w:r w:rsidRPr="00B169DF">
        <w:rPr>
          <w:rFonts w:ascii="Corbel" w:hAnsi="Corbel"/>
          <w:b w:val="0"/>
          <w:i/>
          <w:smallCaps w:val="0"/>
          <w:sz w:val="20"/>
          <w:szCs w:val="20"/>
        </w:rPr>
        <w:t>W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ykład</w:t>
      </w: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: </w:t>
      </w:r>
      <w:r w:rsidRPr="003118A9">
        <w:rPr>
          <w:rFonts w:ascii="Corbel" w:hAnsi="Corbel"/>
          <w:b w:val="0"/>
          <w:i/>
          <w:smallCaps w:val="0"/>
          <w:sz w:val="20"/>
          <w:szCs w:val="20"/>
        </w:rPr>
        <w:t>wykład</w:t>
      </w:r>
      <w:r w:rsidR="0085747A" w:rsidRPr="003118A9">
        <w:rPr>
          <w:rFonts w:ascii="Corbel" w:hAnsi="Corbel"/>
          <w:b w:val="0"/>
          <w:i/>
          <w:smallCaps w:val="0"/>
          <w:sz w:val="20"/>
          <w:szCs w:val="20"/>
        </w:rPr>
        <w:t xml:space="preserve"> problemowy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,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wykład z prezentacją multimedialną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  <w:r w:rsidR="0085747A" w:rsidRPr="003118A9">
        <w:rPr>
          <w:rFonts w:ascii="Corbel" w:hAnsi="Corbel"/>
          <w:b w:val="0"/>
          <w:i/>
          <w:smallCaps w:val="0"/>
          <w:sz w:val="20"/>
          <w:szCs w:val="20"/>
          <w:u w:val="single"/>
        </w:rPr>
        <w:t xml:space="preserve">metody kształcenia na odległość </w:t>
      </w:r>
    </w:p>
    <w:p w:rsidR="00153C41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Ćwiczenia: </w:t>
      </w:r>
      <w:r w:rsidR="009F4610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analiza 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>tekstów z dyskusją,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metoda projektów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(projekt badawczy, wdrożeniowy, praktyczny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praca w 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grupach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(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rozwiązywanie zadań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dyskusja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gry dydaktyczne,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metody kształcenia na odległość </w:t>
      </w:r>
    </w:p>
    <w:p w:rsidR="0085747A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Laboratorium: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wykonywanie doświadczeń, projektowanie doświadczeń</w:t>
      </w:r>
      <w:r w:rsidR="00BF2C41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B169DF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 </w:t>
      </w:r>
      <w:r w:rsidR="0085747A" w:rsidRPr="00B169DF">
        <w:rPr>
          <w:rFonts w:ascii="Corbel" w:hAnsi="Corbel"/>
          <w:smallCaps w:val="0"/>
          <w:szCs w:val="24"/>
        </w:rPr>
        <w:t>METODY I KRYTERIA OCENY</w:t>
      </w:r>
      <w:r w:rsidR="009F4610" w:rsidRPr="00B169DF">
        <w:rPr>
          <w:rFonts w:ascii="Corbel" w:hAnsi="Corbel"/>
          <w:smallCaps w:val="0"/>
          <w:szCs w:val="24"/>
        </w:rPr>
        <w:t xml:space="preserve"> </w:t>
      </w:r>
    </w:p>
    <w:p w:rsidR="00923D7D" w:rsidRPr="00B169DF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B169DF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B169DF">
        <w:rPr>
          <w:rFonts w:ascii="Corbel" w:hAnsi="Corbel"/>
          <w:smallCaps w:val="0"/>
          <w:szCs w:val="24"/>
        </w:rPr>
        <w:t>uczenia się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="0085747A" w:rsidRPr="00B169DF" w:rsidTr="00C05F44">
        <w:tc>
          <w:tcPr>
            <w:tcW w:w="1985" w:type="dxa"/>
            <w:vAlign w:val="center"/>
          </w:tcPr>
          <w:p w:rsidR="0085747A" w:rsidRPr="00B169DF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="0085747A" w:rsidRPr="00B169DF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="0085747A" w:rsidRPr="00B169DF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="00923D7D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85747A" w:rsidRPr="00B169DF" w:rsidTr="00C05F44">
        <w:tc>
          <w:tcPr>
            <w:tcW w:w="1985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528" w:type="dxa"/>
          </w:tcPr>
          <w:p w:rsidR="0085747A" w:rsidRPr="00B169DF" w:rsidRDefault="00504BCB" w:rsidP="009C54AE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 w:rsidRPr="00504BCB">
              <w:rPr>
                <w:rFonts w:ascii="Corbel" w:hAnsi="Corbel"/>
                <w:b w:val="0"/>
                <w:szCs w:val="24"/>
              </w:rPr>
              <w:t>kolokwium</w:t>
            </w:r>
          </w:p>
        </w:tc>
        <w:tc>
          <w:tcPr>
            <w:tcW w:w="2126" w:type="dxa"/>
          </w:tcPr>
          <w:p w:rsidR="0085747A" w:rsidRPr="00B169DF" w:rsidRDefault="00504BCB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wykład</w:t>
            </w:r>
          </w:p>
        </w:tc>
      </w:tr>
      <w:tr w:rsidR="0085747A" w:rsidRPr="00B169DF" w:rsidTr="00C05F44">
        <w:tc>
          <w:tcPr>
            <w:tcW w:w="1985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zCs w:val="24"/>
              </w:rPr>
              <w:t>Ek_ 02</w:t>
            </w:r>
            <w:r w:rsidR="00504BCB">
              <w:rPr>
                <w:rFonts w:ascii="Corbel" w:hAnsi="Corbel"/>
                <w:b w:val="0"/>
                <w:szCs w:val="24"/>
              </w:rPr>
              <w:t>, Ek_03</w:t>
            </w:r>
          </w:p>
        </w:tc>
        <w:tc>
          <w:tcPr>
            <w:tcW w:w="5528" w:type="dxa"/>
          </w:tcPr>
          <w:p w:rsidR="0085747A" w:rsidRPr="00B169DF" w:rsidRDefault="00504BCB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:rsidR="0085747A" w:rsidRPr="00B169DF" w:rsidRDefault="00504BCB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wykład</w:t>
            </w:r>
          </w:p>
        </w:tc>
      </w:tr>
    </w:tbl>
    <w:p w:rsidR="00923D7D" w:rsidRPr="00B169DF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4.2 </w:t>
      </w:r>
      <w:r w:rsidR="0085747A" w:rsidRPr="00B169DF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B169DF">
        <w:rPr>
          <w:rFonts w:ascii="Corbel" w:hAnsi="Corbel"/>
          <w:smallCaps w:val="0"/>
          <w:szCs w:val="24"/>
        </w:rPr>
        <w:t xml:space="preserve"> </w:t>
      </w:r>
    </w:p>
    <w:p w:rsidR="00923D7D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B169DF" w:rsidTr="00923D7D">
        <w:tc>
          <w:tcPr>
            <w:tcW w:w="9670" w:type="dxa"/>
          </w:tcPr>
          <w:p w:rsidR="0085747A" w:rsidRPr="00B169DF" w:rsidRDefault="00504BC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Wiedza z zakresu</w:t>
            </w:r>
            <w:r w:rsidR="003C5246">
              <w:rPr>
                <w:rFonts w:ascii="Corbel" w:hAnsi="Corbel"/>
                <w:b w:val="0"/>
                <w:smallCaps w:val="0"/>
                <w:szCs w:val="24"/>
              </w:rPr>
              <w:t xml:space="preserve"> tego przedmiotu prezentowana podczas zajęć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i uzupełniana poprzez wskazaną literaturę</w:t>
            </w:r>
            <w:r w:rsidR="003118A9">
              <w:rPr>
                <w:rFonts w:ascii="Corbel" w:hAnsi="Corbel"/>
                <w:b w:val="0"/>
                <w:smallCaps w:val="0"/>
                <w:szCs w:val="24"/>
              </w:rPr>
              <w:t xml:space="preserve">. Na ocenę dst </w:t>
            </w:r>
            <w:r w:rsidR="0078328E">
              <w:rPr>
                <w:rFonts w:ascii="Corbel" w:hAnsi="Corbel"/>
                <w:b w:val="0"/>
                <w:smallCaps w:val="0"/>
                <w:szCs w:val="24"/>
              </w:rPr>
              <w:t xml:space="preserve"> student powinien pozyskać wiedzę z zakresu antropologii a szczególnie jej aspektu teoriopoznawczego. Powinien znać perspektywy różnych form kulturowych poprzez które tworzą się reprezentacje świata.</w:t>
            </w:r>
            <w:r w:rsidR="003118A9">
              <w:rPr>
                <w:rFonts w:ascii="Corbel" w:hAnsi="Corbel"/>
                <w:b w:val="0"/>
                <w:smallCaps w:val="0"/>
                <w:szCs w:val="24"/>
              </w:rPr>
              <w:t xml:space="preserve"> na ocenę db jw. oraz wiedza na temat ograniczeń poznawczych człowiek i sposobu percepcji świata w danej formie kulturowej. Wie jak jest rola nauki we współczesnym świecie. Na ocenę bdb </w:t>
            </w:r>
            <w:r w:rsidR="0078328E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3118A9">
              <w:rPr>
                <w:rFonts w:ascii="Corbel" w:hAnsi="Corbel"/>
                <w:b w:val="0"/>
                <w:smallCaps w:val="0"/>
                <w:szCs w:val="24"/>
              </w:rPr>
              <w:t xml:space="preserve">Student ma wyczerpującą wiedzę jw. oraz  potrafi zaprezentować swoje stanowisko popierając je odpowiednimi argumentami. </w:t>
            </w:r>
            <w:r w:rsidR="0078328E">
              <w:rPr>
                <w:rFonts w:ascii="Corbel" w:hAnsi="Corbel"/>
                <w:b w:val="0"/>
                <w:smallCaps w:val="0"/>
                <w:szCs w:val="24"/>
              </w:rPr>
              <w:t>Wymagana jest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obecność 80</w:t>
            </w:r>
            <w:r w:rsidR="003C5246">
              <w:rPr>
                <w:rFonts w:ascii="Corbel" w:hAnsi="Corbel"/>
                <w:b w:val="0"/>
                <w:smallCaps w:val="0"/>
                <w:szCs w:val="24"/>
              </w:rPr>
              <w:t>%</w:t>
            </w: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B169DF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5. </w:t>
      </w:r>
      <w:r w:rsidR="00C61DC5" w:rsidRPr="00B169DF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B169DF" w:rsidTr="003E1941">
        <w:tc>
          <w:tcPr>
            <w:tcW w:w="4962" w:type="dxa"/>
            <w:vAlign w:val="center"/>
          </w:tcPr>
          <w:p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B169DF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B169DF" w:rsidTr="00923D7D">
        <w:tc>
          <w:tcPr>
            <w:tcW w:w="4962" w:type="dxa"/>
          </w:tcPr>
          <w:p w:rsidR="0085747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B169DF">
              <w:rPr>
                <w:rFonts w:ascii="Corbel" w:hAnsi="Corbel"/>
                <w:sz w:val="24"/>
                <w:szCs w:val="24"/>
              </w:rPr>
              <w:t>z 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B169DF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:rsidR="0085747A" w:rsidRPr="00B169DF" w:rsidRDefault="00504BCB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C61DC5" w:rsidRPr="00B169DF" w:rsidTr="00923D7D">
        <w:tc>
          <w:tcPr>
            <w:tcW w:w="4962" w:type="dxa"/>
          </w:tcPr>
          <w:p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:rsidR="00C61DC5" w:rsidRPr="00B169DF" w:rsidRDefault="00504BCB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15 </w:t>
            </w:r>
          </w:p>
        </w:tc>
      </w:tr>
      <w:tr w:rsidR="00C61DC5" w:rsidRPr="00B169DF" w:rsidTr="00923D7D">
        <w:tc>
          <w:tcPr>
            <w:tcW w:w="4962" w:type="dxa"/>
          </w:tcPr>
          <w:p w:rsidR="0071620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 xml:space="preserve">Godziny niekontaktowe – praca własna </w:t>
            </w:r>
            <w:r w:rsidRPr="00B169DF">
              <w:rPr>
                <w:rFonts w:ascii="Corbel" w:hAnsi="Corbel"/>
                <w:sz w:val="24"/>
                <w:szCs w:val="24"/>
              </w:rPr>
              <w:lastRenderedPageBreak/>
              <w:t>studenta</w:t>
            </w:r>
          </w:p>
          <w:p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:rsidR="00C61DC5" w:rsidRPr="00B169DF" w:rsidRDefault="00504BCB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20</w:t>
            </w:r>
          </w:p>
        </w:tc>
      </w:tr>
      <w:tr w:rsidR="0085747A" w:rsidRPr="00B169DF" w:rsidTr="00923D7D">
        <w:tc>
          <w:tcPr>
            <w:tcW w:w="4962" w:type="dxa"/>
          </w:tcPr>
          <w:p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lastRenderedPageBreak/>
              <w:t>SUMA GODZIN</w:t>
            </w:r>
          </w:p>
        </w:tc>
        <w:tc>
          <w:tcPr>
            <w:tcW w:w="4677" w:type="dxa"/>
          </w:tcPr>
          <w:p w:rsidR="0085747A" w:rsidRPr="00B169DF" w:rsidRDefault="00504BCB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50 </w:t>
            </w:r>
          </w:p>
        </w:tc>
      </w:tr>
      <w:tr w:rsidR="0085747A" w:rsidRPr="00B169DF" w:rsidTr="00923D7D">
        <w:tc>
          <w:tcPr>
            <w:tcW w:w="4962" w:type="dxa"/>
          </w:tcPr>
          <w:p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85747A" w:rsidRPr="00B169DF" w:rsidRDefault="00504BCB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2 </w:t>
            </w:r>
          </w:p>
        </w:tc>
      </w:tr>
    </w:tbl>
    <w:p w:rsidR="0085747A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B169DF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B169DF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Pr="00B169DF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6. </w:t>
      </w:r>
      <w:r w:rsidR="0085747A" w:rsidRPr="00B169DF">
        <w:rPr>
          <w:rFonts w:ascii="Corbel" w:hAnsi="Corbel"/>
          <w:smallCaps w:val="0"/>
          <w:szCs w:val="24"/>
        </w:rPr>
        <w:t>PRAKTYKI ZAWO</w:t>
      </w:r>
      <w:r w:rsidR="009D3F3B" w:rsidRPr="00B169DF">
        <w:rPr>
          <w:rFonts w:ascii="Corbel" w:hAnsi="Corbel"/>
          <w:smallCaps w:val="0"/>
          <w:szCs w:val="24"/>
        </w:rPr>
        <w:t>DOWE W RAMACH PRZEDMIOTU</w:t>
      </w:r>
    </w:p>
    <w:p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B169DF" w:rsidTr="0071620A">
        <w:trPr>
          <w:trHeight w:val="397"/>
        </w:trPr>
        <w:tc>
          <w:tcPr>
            <w:tcW w:w="3544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B169DF" w:rsidTr="0071620A">
        <w:trPr>
          <w:trHeight w:val="397"/>
        </w:trPr>
        <w:tc>
          <w:tcPr>
            <w:tcW w:w="3544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3E1941" w:rsidRPr="00B169DF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7. </w:t>
      </w:r>
      <w:r w:rsidR="0085747A" w:rsidRPr="00B169DF">
        <w:rPr>
          <w:rFonts w:ascii="Corbel" w:hAnsi="Corbel"/>
          <w:smallCaps w:val="0"/>
          <w:szCs w:val="24"/>
        </w:rPr>
        <w:t>LITERATURA</w:t>
      </w:r>
      <w:r w:rsidRPr="00B169DF">
        <w:rPr>
          <w:rFonts w:ascii="Corbel" w:hAnsi="Corbel"/>
          <w:smallCaps w:val="0"/>
          <w:szCs w:val="24"/>
        </w:rPr>
        <w:t xml:space="preserve"> </w:t>
      </w:r>
    </w:p>
    <w:p w:rsidR="00675843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B169DF" w:rsidTr="0071620A">
        <w:trPr>
          <w:trHeight w:val="397"/>
        </w:trPr>
        <w:tc>
          <w:tcPr>
            <w:tcW w:w="7513" w:type="dxa"/>
          </w:tcPr>
          <w:p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  <w:r w:rsidR="00B67F5D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B67F5D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Patrzenie i widzenie w kontekstach kulturoznawczych, </w:t>
            </w:r>
            <w:r w:rsidR="00B67F5D">
              <w:rPr>
                <w:rFonts w:ascii="Corbel" w:hAnsi="Corbel"/>
                <w:b w:val="0"/>
                <w:smallCaps w:val="0"/>
                <w:szCs w:val="24"/>
              </w:rPr>
              <w:t xml:space="preserve">red. J. Dziewit, M. Kołodziej, A. Pisarek </w:t>
            </w:r>
          </w:p>
          <w:p w:rsidR="00B67F5D" w:rsidRDefault="00B67F5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Artykuły</w:t>
            </w:r>
          </w:p>
          <w:p w:rsidR="00B67F5D" w:rsidRPr="0094199E" w:rsidRDefault="00B67F5D" w:rsidP="00B67F5D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Górska, 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Lilith i jej potomstwo w literaturze hebrajskiej oraz najnowszej kulturze popularnej – przegląd wybranych reprezentacji, </w:t>
            </w:r>
            <w:r w:rsidR="0094199E">
              <w:rPr>
                <w:rFonts w:ascii="Corbel" w:hAnsi="Corbel"/>
                <w:b w:val="0"/>
                <w:smallCaps w:val="0"/>
                <w:szCs w:val="24"/>
              </w:rPr>
              <w:t>W: Dyskurs Pismo Naukowo – Artystyczne ASP, 2019</w:t>
            </w:r>
          </w:p>
          <w:p w:rsidR="0094199E" w:rsidRPr="0094199E" w:rsidRDefault="0094199E" w:rsidP="0094199E">
            <w:pPr>
              <w:pStyle w:val="Punktygwne"/>
              <w:spacing w:before="0" w:after="0"/>
              <w:ind w:left="72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R. Nycz, 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>Jak opisać doświadczenie, którego nie ma?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W: Teksty Drugie 2004, 5, s. 4 - 8</w:t>
            </w:r>
          </w:p>
        </w:tc>
      </w:tr>
      <w:tr w:rsidR="0085747A" w:rsidRPr="00B169DF" w:rsidTr="0071620A">
        <w:trPr>
          <w:trHeight w:val="397"/>
        </w:trPr>
        <w:tc>
          <w:tcPr>
            <w:tcW w:w="7513" w:type="dxa"/>
          </w:tcPr>
          <w:p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:rsidR="00B67F5D" w:rsidRPr="00B67F5D" w:rsidRDefault="00B67F5D" w:rsidP="009C54AE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K. Golinowska, </w:t>
            </w:r>
            <w:r>
              <w:rPr>
                <w:rFonts w:ascii="Corbel" w:hAnsi="Corbel"/>
                <w:b w:val="0"/>
                <w:i/>
                <w:smallCaps w:val="0"/>
                <w:szCs w:val="24"/>
              </w:rPr>
              <w:t>Narracje sztuki w kulturze płynności</w:t>
            </w:r>
          </w:p>
        </w:tc>
      </w:tr>
    </w:tbl>
    <w:p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B169DF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87AA4" w:rsidRDefault="00E87AA4" w:rsidP="00C16ABF">
      <w:pPr>
        <w:spacing w:after="0" w:line="240" w:lineRule="auto"/>
      </w:pPr>
      <w:r>
        <w:separator/>
      </w:r>
    </w:p>
  </w:endnote>
  <w:endnote w:type="continuationSeparator" w:id="0">
    <w:p w:rsidR="00E87AA4" w:rsidRDefault="00E87AA4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87AA4" w:rsidRDefault="00E87AA4" w:rsidP="00C16ABF">
      <w:pPr>
        <w:spacing w:after="0" w:line="240" w:lineRule="auto"/>
      </w:pPr>
      <w:r>
        <w:separator/>
      </w:r>
    </w:p>
  </w:footnote>
  <w:footnote w:type="continuationSeparator" w:id="0">
    <w:p w:rsidR="00E87AA4" w:rsidRDefault="00E87AA4" w:rsidP="00C16ABF">
      <w:pPr>
        <w:spacing w:after="0" w:line="240" w:lineRule="auto"/>
      </w:pPr>
      <w:r>
        <w:continuationSeparator/>
      </w:r>
    </w:p>
  </w:footnote>
  <w:footnote w:id="1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746648E4"/>
    <w:multiLevelType w:val="hybridMultilevel"/>
    <w:tmpl w:val="8BD4DF5E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1045A1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8530D"/>
    <w:rsid w:val="00192F37"/>
    <w:rsid w:val="001A70D2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4ABC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E4308"/>
    <w:rsid w:val="002F02A3"/>
    <w:rsid w:val="002F4ABE"/>
    <w:rsid w:val="002F62A0"/>
    <w:rsid w:val="003018BA"/>
    <w:rsid w:val="0030395F"/>
    <w:rsid w:val="00305C92"/>
    <w:rsid w:val="003118A9"/>
    <w:rsid w:val="003151C5"/>
    <w:rsid w:val="003343CF"/>
    <w:rsid w:val="00346FE9"/>
    <w:rsid w:val="0034759A"/>
    <w:rsid w:val="003503F6"/>
    <w:rsid w:val="003530DD"/>
    <w:rsid w:val="00363F78"/>
    <w:rsid w:val="003A0A5B"/>
    <w:rsid w:val="003A1176"/>
    <w:rsid w:val="003A6B27"/>
    <w:rsid w:val="003C0BAE"/>
    <w:rsid w:val="003C5246"/>
    <w:rsid w:val="003D18A9"/>
    <w:rsid w:val="003D6CE2"/>
    <w:rsid w:val="003E1941"/>
    <w:rsid w:val="003E2FE6"/>
    <w:rsid w:val="003E49D5"/>
    <w:rsid w:val="003F205D"/>
    <w:rsid w:val="003F38C0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2364"/>
    <w:rsid w:val="004A3EEA"/>
    <w:rsid w:val="004A4D1F"/>
    <w:rsid w:val="004B3F0E"/>
    <w:rsid w:val="004D31C0"/>
    <w:rsid w:val="004D5282"/>
    <w:rsid w:val="004F1551"/>
    <w:rsid w:val="004F155B"/>
    <w:rsid w:val="004F55A3"/>
    <w:rsid w:val="0050496F"/>
    <w:rsid w:val="00504BCB"/>
    <w:rsid w:val="00511744"/>
    <w:rsid w:val="00513B6F"/>
    <w:rsid w:val="00517C63"/>
    <w:rsid w:val="005363C4"/>
    <w:rsid w:val="00536BDE"/>
    <w:rsid w:val="00543ACC"/>
    <w:rsid w:val="00560EAB"/>
    <w:rsid w:val="0056696D"/>
    <w:rsid w:val="0059484D"/>
    <w:rsid w:val="005A0855"/>
    <w:rsid w:val="005A3196"/>
    <w:rsid w:val="005C080F"/>
    <w:rsid w:val="005C55E5"/>
    <w:rsid w:val="005C696A"/>
    <w:rsid w:val="005E6E85"/>
    <w:rsid w:val="005F31D2"/>
    <w:rsid w:val="005F76A3"/>
    <w:rsid w:val="0061029B"/>
    <w:rsid w:val="00617230"/>
    <w:rsid w:val="00621CE1"/>
    <w:rsid w:val="00627FC9"/>
    <w:rsid w:val="00647FA8"/>
    <w:rsid w:val="00650C5F"/>
    <w:rsid w:val="006541FA"/>
    <w:rsid w:val="00654934"/>
    <w:rsid w:val="006620D9"/>
    <w:rsid w:val="00671958"/>
    <w:rsid w:val="00675843"/>
    <w:rsid w:val="00696477"/>
    <w:rsid w:val="006A733D"/>
    <w:rsid w:val="006D050F"/>
    <w:rsid w:val="006D6139"/>
    <w:rsid w:val="006E5D65"/>
    <w:rsid w:val="006F1282"/>
    <w:rsid w:val="006F1FBC"/>
    <w:rsid w:val="006F31E2"/>
    <w:rsid w:val="00704EDE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573B4"/>
    <w:rsid w:val="00763BF1"/>
    <w:rsid w:val="00766FD4"/>
    <w:rsid w:val="0078168C"/>
    <w:rsid w:val="0078328E"/>
    <w:rsid w:val="00787C2A"/>
    <w:rsid w:val="00790E27"/>
    <w:rsid w:val="007A4022"/>
    <w:rsid w:val="007A6E6E"/>
    <w:rsid w:val="007C3299"/>
    <w:rsid w:val="007C3BCC"/>
    <w:rsid w:val="007C4546"/>
    <w:rsid w:val="007C4B60"/>
    <w:rsid w:val="007D6E56"/>
    <w:rsid w:val="007F4155"/>
    <w:rsid w:val="0081554D"/>
    <w:rsid w:val="0081707E"/>
    <w:rsid w:val="008449B3"/>
    <w:rsid w:val="008552A2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4199E"/>
    <w:rsid w:val="009508DF"/>
    <w:rsid w:val="00950DAC"/>
    <w:rsid w:val="00954A07"/>
    <w:rsid w:val="00972EBB"/>
    <w:rsid w:val="00997F14"/>
    <w:rsid w:val="009A78D9"/>
    <w:rsid w:val="009C3E31"/>
    <w:rsid w:val="009C54AE"/>
    <w:rsid w:val="009C788E"/>
    <w:rsid w:val="009D3F3B"/>
    <w:rsid w:val="009D64A4"/>
    <w:rsid w:val="009E0543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7A3"/>
    <w:rsid w:val="00AE5FCB"/>
    <w:rsid w:val="00AF2C1E"/>
    <w:rsid w:val="00B06142"/>
    <w:rsid w:val="00B135B1"/>
    <w:rsid w:val="00B1435F"/>
    <w:rsid w:val="00B169DF"/>
    <w:rsid w:val="00B26129"/>
    <w:rsid w:val="00B3130B"/>
    <w:rsid w:val="00B40ADB"/>
    <w:rsid w:val="00B4316C"/>
    <w:rsid w:val="00B43B77"/>
    <w:rsid w:val="00B43E80"/>
    <w:rsid w:val="00B607DB"/>
    <w:rsid w:val="00B64112"/>
    <w:rsid w:val="00B66529"/>
    <w:rsid w:val="00B67F5D"/>
    <w:rsid w:val="00B75946"/>
    <w:rsid w:val="00B8056E"/>
    <w:rsid w:val="00B819C8"/>
    <w:rsid w:val="00B82308"/>
    <w:rsid w:val="00B90885"/>
    <w:rsid w:val="00BB1128"/>
    <w:rsid w:val="00BB520A"/>
    <w:rsid w:val="00BD3869"/>
    <w:rsid w:val="00BD66E9"/>
    <w:rsid w:val="00BD6FF4"/>
    <w:rsid w:val="00BF2C41"/>
    <w:rsid w:val="00C058B4"/>
    <w:rsid w:val="00C05F44"/>
    <w:rsid w:val="00C12BBA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D6897"/>
    <w:rsid w:val="00CE5BAC"/>
    <w:rsid w:val="00CF25BE"/>
    <w:rsid w:val="00CF42A5"/>
    <w:rsid w:val="00CF78ED"/>
    <w:rsid w:val="00D02B25"/>
    <w:rsid w:val="00D02EBA"/>
    <w:rsid w:val="00D17C3C"/>
    <w:rsid w:val="00D26B2C"/>
    <w:rsid w:val="00D3397B"/>
    <w:rsid w:val="00D352C9"/>
    <w:rsid w:val="00D425B2"/>
    <w:rsid w:val="00D428D6"/>
    <w:rsid w:val="00D552B2"/>
    <w:rsid w:val="00D563A1"/>
    <w:rsid w:val="00D608D1"/>
    <w:rsid w:val="00D74119"/>
    <w:rsid w:val="00D8075B"/>
    <w:rsid w:val="00D8678B"/>
    <w:rsid w:val="00D87E8E"/>
    <w:rsid w:val="00DA1A1F"/>
    <w:rsid w:val="00DA2114"/>
    <w:rsid w:val="00DE09C0"/>
    <w:rsid w:val="00DE4A14"/>
    <w:rsid w:val="00DF320D"/>
    <w:rsid w:val="00DF71C8"/>
    <w:rsid w:val="00E129B8"/>
    <w:rsid w:val="00E12EA7"/>
    <w:rsid w:val="00E21E7D"/>
    <w:rsid w:val="00E22FBC"/>
    <w:rsid w:val="00E24BF5"/>
    <w:rsid w:val="00E25338"/>
    <w:rsid w:val="00E51E44"/>
    <w:rsid w:val="00E63348"/>
    <w:rsid w:val="00E737DD"/>
    <w:rsid w:val="00E742AA"/>
    <w:rsid w:val="00E77E88"/>
    <w:rsid w:val="00E8107D"/>
    <w:rsid w:val="00E81C68"/>
    <w:rsid w:val="00E87AA4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7567"/>
    <w:rsid w:val="00F27A7B"/>
    <w:rsid w:val="00F526AF"/>
    <w:rsid w:val="00F617C3"/>
    <w:rsid w:val="00F61A26"/>
    <w:rsid w:val="00F7066B"/>
    <w:rsid w:val="00F83B28"/>
    <w:rsid w:val="00F974DA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797775"/>
  <w15:docId w15:val="{997E65FB-34CB-4F5E-84A0-7514E0CE62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5CFBD3-C833-41C7-AFD7-D807C85CCB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92</TotalTime>
  <Pages>1</Pages>
  <Words>830</Words>
  <Characters>4981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Użytkownik systemu Windows</cp:lastModifiedBy>
  <cp:revision>20</cp:revision>
  <cp:lastPrinted>2019-02-06T12:12:00Z</cp:lastPrinted>
  <dcterms:created xsi:type="dcterms:W3CDTF">2023-10-02T12:20:00Z</dcterms:created>
  <dcterms:modified xsi:type="dcterms:W3CDTF">2025-03-14T07:58:00Z</dcterms:modified>
</cp:coreProperties>
</file>